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3" w:rsidRDefault="00F45FF3" w:rsidP="00F45FF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Родительское собрание в средней группе</w:t>
      </w:r>
    </w:p>
    <w:p w:rsidR="00F45FF3" w:rsidRDefault="00F45FF3" w:rsidP="00F45FF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«Начало учебного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года-начало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нового этапа в жизни детского сада и его воспитанников»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Цели</w:t>
      </w:r>
      <w:r>
        <w:rPr>
          <w:rFonts w:ascii="Arial" w:hAnsi="Arial" w:cs="Arial"/>
          <w:color w:val="000000"/>
          <w:sz w:val="21"/>
          <w:szCs w:val="21"/>
        </w:rPr>
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 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  <w:proofErr w:type="gramEnd"/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Форма проведения: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встреча-путешествие.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Участники: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воспитатели, родители.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План проведения: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1.Вступительная часть.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2.Поздравление родителей с началом учебного года.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3.Выборы нового состава родительского комитета.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4.Педагогический всеобуч «Ребенок 4-5 лет».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5.Особенности образовательного процесса в средней группе.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6.Ознакомление родителей с целями и задачами МБКДОУ на новый учебный год.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Презентация «Если хочешь быть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Коротко о разном.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45FF3" w:rsidRDefault="00F45FF3" w:rsidP="00F45FF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Ход мероприятия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I. Подготовительный этап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Оформление выставок (детские рисунки,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фотоколлаж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«Лето красное!») или создание фотогазеты «Прощай, лето» (родители приносят летние семейные фотографии, рисунки детей).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благодарственных писем семьям, принявшие активное участие в подготовке группы к началу учебного года; проекта плана совместных мероприятий на новый учебный год; выписки из годового плана работы МОУ на новый учебный год (раздел «Взаимодействие с семьей»).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Предварительное анкетирование родителей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II. Организационный этап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заходят, рассаживаются произвольно.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Звучит музыка, помогающая снять усталость, настраивающая на совместную работу. Столы расположены полукругом. 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III. Вступительная часть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Добрый вечер, уважаемые родители! Мы очень рады видеть вас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Сегодня у нас праздник. Попробуйте догадаться какой. Нашим знаменитым путешественникам исполнилось четыре - пять лет, они перешли в среднюю группу детского сада! Давайте передадим им свои пожелания.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«Пожелание»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встают в круг, воспитатель пускает по кругу бубен.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катись, веселый бубен,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Быстро-быстро по рукам.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кого веселый бубен,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Тот пожелание скажет нам.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Вот и подошло к концу лето. А как вы его провели, мы сейчас узнаем с помощью упражнений...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1. Упражнение «Как мы провели лето»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Встаньте те, кто, ходил со своим ребенком в лес... (на рыбалку).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Встаньте те, кто купался в море (плавал вместе с ребенком, загорал на пляже).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чьих детей от загара сгорела спина.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 кто читал детям книги.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 кто купил своему ребенку мяч (или любой другой предмет для двигательной активности).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 чьи дети помогали родителям на даче (в огороде).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 чей ребенок научился чему-нибудь новому и т. п.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2. Упражнение «Каким я увиде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а) своего ребенка летом?»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Он внимательный: помог мне нести сумку с дачи.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Он ласковый: охотно целует, обнимает меня; жалеет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живот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ных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: кормит у бабушки кур, козочку.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наблюдательный: всегда заметит, когда распускается цветок, заходит солнце или появляется тучка.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веселый: любит петь, никогда не хнычет по пустякам.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трудолюбивый: может долго поливать грядку, делает дело до конца.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мой любимый: я люблю его всякого и очень хочу, чтобы его любили все.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3. Шуточная игра «Колпак»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я вижу, вы приятно и с пользой для детей провели лето. Значит, вы замечательные родители!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IV.Поздравление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родителей с началом учебного года.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Вручение благодарственных писем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Родителям вручают благодарственные письма за помощь в проведении ремонтных работ и подготовке группы к началу учебного года.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1. Родители сами коротко рассказывают о своей семье.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Вариант 2. Воспитатель дает краткую характеристику семьи на основании информации, полученной от родителей в ходе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пред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варительной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беседы.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3. Игра в знакомство.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VI. Выборы нового состава родительского комитета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 коротко напомнить родителям о его функциях.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Возможные должности представителей комитета: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родительского комитета (он является представителем от группы в родительский комитет МОУ или Совет МОУ);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председателя родительского комитета (его правая рука);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секретарь родительского собрания;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группа родителей, отвечающая за осуществление мероприятий по укреплению материально-технической и наглядно- дидактической базы группы, благоустройство и создание в ней нормальных санитарно-гигиенических условий;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сектор внимания (ответственный за приобретение подарки для именинников, на Новый год, организацию «сладких вечеров» и т. п.);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спортивный сектор (проведение и оснащение мероприятий, направленных на укрепление и сохранение здоровья воспитанников);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культурно-массовый сектор (привлечение родителей к участию в воспитательной, культурно-массовой работе с воспитанниками вне развивающих занятий, а также во время каникул);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Вывод. В любой команде очень важны понимание, добрые отношения, взаимопомощь и взаимоуважение. Условиями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ap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моничных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отношений детей и родителей, детей и педагогов, педагогов и родителей является умение уступать друг другу, взаимна терпимость.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VII. Педагогический всеобуч «Ребенок 4-5 лет»</w:t>
      </w:r>
    </w:p>
    <w:p w:rsidR="00F45FF3" w:rsidRDefault="00234E07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45FF3">
        <w:rPr>
          <w:rFonts w:ascii="Arial" w:hAnsi="Arial" w:cs="Arial"/>
          <w:color w:val="000000"/>
          <w:sz w:val="21"/>
          <w:szCs w:val="21"/>
        </w:rPr>
        <w:t>. А знаете ли вы, уважаемы родители, особенности наших главных путешественников? Что представляют собой дети в возрасте 4—5 лет?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ребенок развивается по-разному, у каждого свой путь и темп развития. 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 разных сторон его развития. (Описание возрастных особенностей можно найти в образовательной программе, по которой работает дошкольное учреждение).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Возраст 4—5 лет 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ресов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</w:t>
      </w:r>
      <w:r>
        <w:rPr>
          <w:rFonts w:ascii="Arial" w:hAnsi="Arial" w:cs="Arial"/>
          <w:color w:val="000000"/>
          <w:sz w:val="21"/>
          <w:szCs w:val="21"/>
        </w:rPr>
        <w:lastRenderedPageBreak/>
        <w:t>благотворно влияют на психику и поведение. Эти черты, например, облегчают ребенку пятого года жизни освоение норм родного языка и функций речи.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развития. (В.В.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Гербова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.)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Очень важно в воспитании учитывать индивидуальные особенности ребенка. Они обусловлены типом нервной системы. И.П. Павлов выделил четыре основных типа нервной системы (в зависимости от реакции организма на внешние раздражители): флегматик, сангвиник, холерик, меланхолик.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VIII.Особенности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образовательного процесса в средней группе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Сообщение воспитателя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(кружки).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Обратная связь с родителями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задают интересующие их вопросы, высказывай предложения по улучшению качества образовательного процесса. Им выдается памятка «Правила для родителей»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IX. Ознакомление родителей с целями и задачами </w:t>
      </w:r>
      <w:r w:rsidR="00234E07" w:rsidRPr="00234E0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на новый учебный год.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X. Заполнение родителями анкеты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заполняют анкету семьи, куда вносят все изменения, произошедшие за текущий период (изменения фамилий, адрес телефонов, места работы и т. п.). Родители получают распечатанный список воспитателей (Ф.И.О., контактные телефоны, время проведения консультаций)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XI. Заключительная часть</w:t>
      </w:r>
    </w:p>
    <w:p w:rsidR="00F45FF3" w:rsidRPr="00234E07" w:rsidRDefault="00234E07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Председателем родительского коллектива группы избрать, (Ф.И.О.).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Утвердить родительский комитет в следующем составе: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(Ф.И.О. членов родительского комитета, их телефоны).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Принять к сведению содержание памяток «Ребенок 4—5 лет», «Уровень речевого развития».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Принять к исполнению правила для родителей.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коллективе.</w:t>
      </w:r>
    </w:p>
    <w:p w:rsidR="00F45FF3" w:rsidRDefault="00F45FF3" w:rsidP="00F45F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0000" w:rsidRDefault="00234E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F3"/>
    <w:rsid w:val="00234E07"/>
    <w:rsid w:val="00F4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B0DB-EA47-48D0-8D2B-7935EA8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и мама</dc:creator>
  <cp:keywords/>
  <dc:description/>
  <cp:lastModifiedBy>Папа и мама</cp:lastModifiedBy>
  <cp:revision>2</cp:revision>
  <dcterms:created xsi:type="dcterms:W3CDTF">2017-12-22T01:37:00Z</dcterms:created>
  <dcterms:modified xsi:type="dcterms:W3CDTF">2017-12-22T01:51:00Z</dcterms:modified>
</cp:coreProperties>
</file>